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00" w:firstLineChars="200"/>
        <w:rPr>
          <w:rFonts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kern w:val="0"/>
          <w:sz w:val="20"/>
        </w:rPr>
        <w:t>欢迎参加</w:t>
      </w:r>
      <w:r>
        <w:rPr>
          <w:rFonts w:ascii="Helvetica" w:hAnsi="Helvetica" w:eastAsia="Helvetica" w:cs="Helvetica"/>
          <w:i w:val="0"/>
          <w:iCs w:val="0"/>
          <w:caps w:val="0"/>
          <w:color w:val="FF0000"/>
          <w:spacing w:val="0"/>
          <w:sz w:val="20"/>
          <w:szCs w:val="20"/>
          <w:shd w:val="clear" w:fill="FFFFFF"/>
        </w:rPr>
        <w:t>第</w:t>
      </w:r>
      <w:r>
        <w:rPr>
          <w:rFonts w:hint="eastAsia" w:ascii="Helvetica" w:hAnsi="Helvetica" w:cs="Helvetica"/>
          <w:i w:val="0"/>
          <w:iCs w:val="0"/>
          <w:caps w:val="0"/>
          <w:color w:val="FF0000"/>
          <w:spacing w:val="0"/>
          <w:sz w:val="20"/>
          <w:szCs w:val="20"/>
          <w:shd w:val="clear" w:fill="FFFFFF"/>
          <w:lang w:val="en-US" w:eastAsia="zh-CN"/>
        </w:rPr>
        <w:t>六</w:t>
      </w:r>
      <w:r>
        <w:rPr>
          <w:rFonts w:ascii="Helvetica" w:hAnsi="Helvetica" w:eastAsia="Helvetica" w:cs="Helvetica"/>
          <w:i w:val="0"/>
          <w:iCs w:val="0"/>
          <w:caps w:val="0"/>
          <w:color w:val="FF0000"/>
          <w:spacing w:val="0"/>
          <w:sz w:val="20"/>
          <w:szCs w:val="20"/>
          <w:shd w:val="clear" w:fill="FFFFFF"/>
        </w:rPr>
        <w:t>届全国医药粉体制备及物性表征技术高峰论坛</w:t>
      </w:r>
      <w:r>
        <w:rPr>
          <w:rFonts w:hint="eastAsia" w:ascii="黑体" w:hAnsi="宋体" w:eastAsia="黑体" w:cs="宋体"/>
          <w:kern w:val="0"/>
          <w:sz w:val="20"/>
        </w:rPr>
        <w:t>，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时间：7月17-18日         地点：山东 济南，</w:t>
      </w:r>
      <w:r>
        <w:rPr>
          <w:rFonts w:hint="eastAsia" w:ascii="黑体" w:hAnsi="宋体" w:eastAsia="黑体" w:cs="宋体"/>
          <w:kern w:val="0"/>
          <w:sz w:val="20"/>
        </w:rPr>
        <w:t>参会代表请填写下表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并</w:t>
      </w:r>
      <w:r>
        <w:rPr>
          <w:rFonts w:hint="eastAsia" w:ascii="黑体" w:hAnsi="宋体" w:eastAsia="黑体" w:cs="宋体"/>
          <w:kern w:val="0"/>
          <w:sz w:val="20"/>
        </w:rPr>
        <w:t>回传，并在</w:t>
      </w:r>
      <w:r>
        <w:rPr>
          <w:rFonts w:ascii="黑体" w:hAnsi="宋体" w:eastAsia="黑体" w:cs="宋体"/>
          <w:kern w:val="0"/>
          <w:sz w:val="20"/>
        </w:rPr>
        <w:t>5</w:t>
      </w:r>
      <w:r>
        <w:rPr>
          <w:rFonts w:hint="eastAsia" w:ascii="黑体" w:hAnsi="宋体" w:eastAsia="黑体" w:cs="宋体"/>
          <w:kern w:val="0"/>
          <w:sz w:val="20"/>
        </w:rPr>
        <w:t>个工作日内打款至以下账户。参会代表请于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2024年7月16日</w:t>
      </w:r>
      <w:r>
        <w:rPr>
          <w:rFonts w:hint="eastAsia" w:ascii="黑体" w:hAnsi="宋体" w:eastAsia="黑体" w:cs="宋体"/>
          <w:kern w:val="0"/>
          <w:sz w:val="20"/>
        </w:rPr>
        <w:t>携带名片至会场签到并领取资料和参会证，会议及活动期间凭参会证进场，请务必随身佩戴。</w:t>
      </w:r>
    </w:p>
    <w:p>
      <w:pPr>
        <w:rPr>
          <w:rFonts w:hint="eastAsia" w:ascii="黑体" w:hAnsi="宋体" w:eastAsia="黑体" w:cs="宋体"/>
          <w:kern w:val="0"/>
          <w:sz w:val="20"/>
          <w:lang w:val="en-US" w:eastAsia="zh-CN"/>
        </w:rPr>
      </w:pPr>
      <w:r>
        <w:rPr>
          <w:rFonts w:hint="eastAsia" w:ascii="黑体" w:hAnsi="宋体" w:eastAsia="黑体" w:cs="宋体"/>
          <w:b/>
          <w:kern w:val="0"/>
          <w:sz w:val="20"/>
        </w:rPr>
        <w:t>会议费用：</w:t>
      </w:r>
      <w:r>
        <w:rPr>
          <w:rFonts w:hint="eastAsia" w:ascii="黑体" w:hAnsi="宋体" w:eastAsia="黑体" w:cs="宋体"/>
          <w:b/>
          <w:kern w:val="0"/>
          <w:sz w:val="20"/>
          <w:lang w:val="en-US" w:eastAsia="zh-CN"/>
        </w:rPr>
        <w:t>制药、药企</w:t>
      </w:r>
      <w:r>
        <w:rPr>
          <w:rFonts w:hint="eastAsia" w:ascii="黑体" w:hAnsi="宋体" w:eastAsia="黑体" w:cs="宋体"/>
          <w:b w:val="0"/>
          <w:bCs/>
          <w:kern w:val="0"/>
          <w:sz w:val="20"/>
          <w:lang w:val="en-US" w:eastAsia="zh-CN"/>
        </w:rPr>
        <w:t>1500/人</w:t>
      </w:r>
      <w:r>
        <w:rPr>
          <w:rFonts w:hint="eastAsia" w:ascii="黑体" w:hAnsi="宋体" w:eastAsia="黑体" w:cs="宋体"/>
          <w:b/>
          <w:kern w:val="0"/>
          <w:sz w:val="20"/>
          <w:lang w:val="en-US" w:eastAsia="zh-CN"/>
        </w:rPr>
        <w:t xml:space="preserve"> ；院校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1000</w:t>
      </w:r>
      <w:r>
        <w:rPr>
          <w:rFonts w:hint="eastAsia" w:ascii="黑体" w:hAnsi="宋体" w:eastAsia="黑体" w:cs="宋体"/>
          <w:kern w:val="0"/>
          <w:sz w:val="20"/>
        </w:rPr>
        <w:t>元/人</w:t>
      </w:r>
      <w:r>
        <w:rPr>
          <w:rFonts w:hint="eastAsia" w:ascii="黑体" w:hAnsi="宋体" w:eastAsia="黑体" w:cs="宋体"/>
          <w:kern w:val="0"/>
          <w:sz w:val="20"/>
          <w:lang w:eastAsia="zh-CN"/>
        </w:rPr>
        <w:t>；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设备2000/人，</w:t>
      </w:r>
    </w:p>
    <w:p>
      <w:pPr>
        <w:rPr>
          <w:rFonts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kern w:val="0"/>
          <w:szCs w:val="21"/>
        </w:rPr>
        <w:t>费用包括：会议资料费、会议餐费、茶歇、会务服务等费用。</w:t>
      </w:r>
      <w:r>
        <w:rPr>
          <w:rFonts w:hint="eastAsia" w:ascii="黑体" w:hAnsi="宋体" w:eastAsia="黑体" w:cs="宋体"/>
          <w:b/>
          <w:kern w:val="0"/>
          <w:sz w:val="20"/>
        </w:rPr>
        <w:t>收款账户</w:t>
      </w:r>
      <w:r>
        <w:rPr>
          <w:rFonts w:hint="eastAsia" w:ascii="黑体" w:hAnsi="宋体" w:eastAsia="黑体" w:cs="宋体"/>
          <w:kern w:val="0"/>
          <w:sz w:val="20"/>
        </w:rPr>
        <w:t>：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6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tcBorders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户名</w:t>
            </w:r>
          </w:p>
        </w:tc>
        <w:tc>
          <w:tcPr>
            <w:tcW w:w="6647" w:type="dxa"/>
          </w:tcPr>
          <w:p>
            <w:pPr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山东中粉会展服务有限公司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tcBorders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开户行</w:t>
            </w:r>
          </w:p>
        </w:tc>
        <w:tc>
          <w:tcPr>
            <w:tcW w:w="6647" w:type="dxa"/>
          </w:tcPr>
          <w:p>
            <w:pPr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中国银行股份有限公司临沂北城支行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shd w:val="clear" w:color="auto" w:fill="FFFFFF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帐号</w:t>
            </w:r>
          </w:p>
        </w:tc>
        <w:tc>
          <w:tcPr>
            <w:tcW w:w="6647" w:type="dxa"/>
          </w:tcPr>
          <w:p>
            <w:pPr>
              <w:tabs>
                <w:tab w:val="left" w:pos="5790"/>
              </w:tabs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/>
                <w:sz w:val="24"/>
                <w:szCs w:val="24"/>
              </w:rPr>
              <w:t>233841636876</w:t>
            </w:r>
            <w:r>
              <w:rPr>
                <w:rFonts w:ascii="黑体" w:eastAsia="黑体"/>
                <w:sz w:val="24"/>
                <w:szCs w:val="24"/>
              </w:rPr>
              <w:tab/>
            </w:r>
          </w:p>
        </w:tc>
      </w:tr>
    </w:tbl>
    <w:p>
      <w:pPr>
        <w:spacing w:line="380" w:lineRule="exact"/>
        <w:textAlignment w:val="baseline"/>
        <w:rPr>
          <w:rFonts w:ascii="黑体" w:hAnsi="宋体" w:eastAsia="黑体" w:cs="宋体"/>
          <w:kern w:val="0"/>
          <w:szCs w:val="21"/>
        </w:rPr>
      </w:pPr>
    </w:p>
    <w:p>
      <w:pPr>
        <w:rPr>
          <w:rFonts w:ascii="黑体" w:hAnsi="宋体" w:eastAsia="黑体"/>
          <w:b/>
          <w:iCs/>
          <w:color w:val="0070C0"/>
          <w:sz w:val="28"/>
          <w:szCs w:val="28"/>
        </w:rPr>
      </w:pP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——————    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会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议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回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执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   ————————</w:t>
      </w:r>
    </w:p>
    <w:tbl>
      <w:tblPr>
        <w:tblStyle w:val="4"/>
        <w:tblW w:w="8808" w:type="dxa"/>
        <w:jc w:val="center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7"/>
        <w:gridCol w:w="1719"/>
        <w:gridCol w:w="139"/>
        <w:gridCol w:w="712"/>
        <w:gridCol w:w="1541"/>
        <w:gridCol w:w="443"/>
        <w:gridCol w:w="2320"/>
      </w:tblGrid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企业全称（发票名称）</w:t>
            </w:r>
          </w:p>
        </w:tc>
        <w:tc>
          <w:tcPr>
            <w:tcW w:w="6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通讯地址</w:t>
            </w:r>
          </w:p>
        </w:tc>
        <w:tc>
          <w:tcPr>
            <w:tcW w:w="6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参会意向（选填项）</w:t>
            </w:r>
          </w:p>
        </w:tc>
        <w:tc>
          <w:tcPr>
            <w:tcW w:w="6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□听会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设备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采购（产品名称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   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□销售（产品名称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□新技术推广（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□投资，融资合作（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参会人员姓名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职务</w:t>
            </w:r>
          </w:p>
        </w:tc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联系方式</w:t>
            </w: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ascii="黑体" w:hAnsi="宋体" w:eastAsia="黑体"/>
                <w:color w:val="000000"/>
                <w:szCs w:val="21"/>
              </w:rPr>
              <w:t>E - MAIL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会务费用总额</w:t>
            </w:r>
          </w:p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（不含住宿）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60" w:firstLineChars="600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仟  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佰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元 整 </w:t>
            </w: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¥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如需预定会议酒店住宿请填此项</w:t>
            </w:r>
          </w:p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（大床及双床均为团体价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330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元/晚。报到当天自行办理入住）</w:t>
            </w:r>
          </w:p>
        </w:tc>
        <w:tc>
          <w:tcPr>
            <w:tcW w:w="1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是否住宿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是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□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否</w:t>
            </w:r>
          </w:p>
        </w:tc>
        <w:tc>
          <w:tcPr>
            <w:tcW w:w="50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470" w:hanging="1470" w:hangingChars="700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住宿标准（含早）：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</w:p>
          <w:p>
            <w:pPr>
              <w:ind w:left="1470" w:hanging="1470" w:hangingChars="700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□大床房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间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   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□双床房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间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      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3" w:hRule="atLeast"/>
          <w:jc w:val="center"/>
        </w:trPr>
        <w:tc>
          <w:tcPr>
            <w:tcW w:w="1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</w:p>
        </w:tc>
        <w:tc>
          <w:tcPr>
            <w:tcW w:w="45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会议酒店：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济南中海凯骊酒店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 xml:space="preserve"> 六楼宴会厅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。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入住时间：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月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16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日（全天报到）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pict>
                <v:shape id="_x0000_s1027" o:spid="_x0000_s1027" o:spt="75" alt="中粉会展合同章" type="#_x0000_t75" style="position:absolute;left:0pt;margin-left:134.3pt;margin-top:15.3pt;height:123pt;width:123pt;z-index:-251657216;mso-width-relative:page;mso-height-relative:page;" filled="f" o:preferrelative="t" stroked="f" coordsize="21600,21600">
                  <v:path/>
                  <v:fill on="f" focussize="0,0"/>
                  <v:stroke on="f"/>
                  <v:imagedata r:id="rId4" o:title="中粉会展合同章"/>
                  <o:lock v:ext="edit" aspectratio="t"/>
                </v:shape>
              </w:pic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□ 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月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17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日（全天会议+晚宴）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□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7月18</w:t>
            </w:r>
            <w:bookmarkStart w:id="0" w:name="_GoBack"/>
            <w:bookmarkEnd w:id="0"/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日（半天会议）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   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   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地址：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山东省济南市历城区将军路1710号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atLeast"/>
          <w:jc w:val="center"/>
        </w:trPr>
        <w:tc>
          <w:tcPr>
            <w:tcW w:w="4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1" w:firstLineChars="100"/>
              <w:rPr>
                <w:rFonts w:hint="default" w:ascii="黑体" w:hAnsi="宋体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联系人：</w:t>
            </w:r>
            <w:r>
              <w:rPr>
                <w:rFonts w:hint="eastAsia" w:ascii="黑体" w:hAnsi="宋体" w:eastAsia="黑体"/>
                <w:b/>
                <w:color w:val="000000"/>
                <w:szCs w:val="21"/>
                <w:lang w:val="en-US" w:eastAsia="zh-CN"/>
              </w:rPr>
              <w:t>翟经理</w:t>
            </w:r>
          </w:p>
          <w:p>
            <w:pPr>
              <w:widowControl/>
              <w:ind w:firstLine="211" w:firstLineChars="100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联系方式：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  <w:lang w:val="en-US" w:eastAsia="zh-CN"/>
              </w:rPr>
              <w:t>18669588168</w:t>
            </w:r>
            <w:r>
              <w:rPr>
                <w:rFonts w:ascii="黑体" w:hAnsi="宋体" w:eastAsia="黑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（微信同号）</w:t>
            </w:r>
          </w:p>
          <w:p>
            <w:pPr>
              <w:widowControl/>
              <w:ind w:firstLine="211" w:firstLineChars="100"/>
              <w:rPr>
                <w:rFonts w:ascii="黑体" w:hAnsi="宋体" w:eastAsia="黑体"/>
                <w:b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邮箱：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  <w:lang w:val="en-US" w:eastAsia="zh-CN"/>
              </w:rPr>
              <w:t>3410528686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@</w:t>
            </w:r>
            <w:r>
              <w:rPr>
                <w:rFonts w:ascii="黑体" w:hAnsi="宋体" w:eastAsia="黑体"/>
                <w:color w:val="000000"/>
                <w:sz w:val="24"/>
                <w:szCs w:val="24"/>
              </w:rPr>
              <w:t>qq.com</w:t>
            </w:r>
          </w:p>
        </w:tc>
        <w:tc>
          <w:tcPr>
            <w:tcW w:w="4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签字：</w:t>
            </w:r>
          </w:p>
          <w:p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日期：</w:t>
            </w:r>
          </w:p>
        </w:tc>
      </w:tr>
    </w:tbl>
    <w:p>
      <w:pPr>
        <w:tabs>
          <w:tab w:val="left" w:pos="360"/>
        </w:tabs>
        <w:rPr>
          <w:rFonts w:ascii="黑体" w:hAnsi="宋体" w:eastAsia="黑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I4ZTE5MjFhZmViOWY0OWUwOTI4ZTIzZDQwNDgzNTcifQ=="/>
  </w:docVars>
  <w:rsids>
    <w:rsidRoot w:val="00172A27"/>
    <w:rsid w:val="00001D8F"/>
    <w:rsid w:val="000025B6"/>
    <w:rsid w:val="00006E28"/>
    <w:rsid w:val="00015B8E"/>
    <w:rsid w:val="000357BB"/>
    <w:rsid w:val="00042FFB"/>
    <w:rsid w:val="00053FF6"/>
    <w:rsid w:val="000846DC"/>
    <w:rsid w:val="00092383"/>
    <w:rsid w:val="000B4271"/>
    <w:rsid w:val="000C4984"/>
    <w:rsid w:val="000D5081"/>
    <w:rsid w:val="0010698C"/>
    <w:rsid w:val="00121BF7"/>
    <w:rsid w:val="00132A01"/>
    <w:rsid w:val="001350F6"/>
    <w:rsid w:val="00137E3E"/>
    <w:rsid w:val="00156520"/>
    <w:rsid w:val="00160718"/>
    <w:rsid w:val="00164A01"/>
    <w:rsid w:val="00172A27"/>
    <w:rsid w:val="001871A4"/>
    <w:rsid w:val="00192B39"/>
    <w:rsid w:val="001C484B"/>
    <w:rsid w:val="001D233E"/>
    <w:rsid w:val="001E3E9A"/>
    <w:rsid w:val="001E52B8"/>
    <w:rsid w:val="001E6C71"/>
    <w:rsid w:val="00205F41"/>
    <w:rsid w:val="002173EA"/>
    <w:rsid w:val="00217DB7"/>
    <w:rsid w:val="002315BE"/>
    <w:rsid w:val="00240392"/>
    <w:rsid w:val="002407BF"/>
    <w:rsid w:val="0025188A"/>
    <w:rsid w:val="00255F01"/>
    <w:rsid w:val="00265A14"/>
    <w:rsid w:val="00282C57"/>
    <w:rsid w:val="002874CA"/>
    <w:rsid w:val="002940B2"/>
    <w:rsid w:val="002C437D"/>
    <w:rsid w:val="002D7886"/>
    <w:rsid w:val="002E0489"/>
    <w:rsid w:val="003202A2"/>
    <w:rsid w:val="003305D7"/>
    <w:rsid w:val="00331BC6"/>
    <w:rsid w:val="00345076"/>
    <w:rsid w:val="003469C2"/>
    <w:rsid w:val="003469DE"/>
    <w:rsid w:val="00385966"/>
    <w:rsid w:val="0039631D"/>
    <w:rsid w:val="003C68C8"/>
    <w:rsid w:val="003D5026"/>
    <w:rsid w:val="003E232E"/>
    <w:rsid w:val="003E6332"/>
    <w:rsid w:val="003F3C96"/>
    <w:rsid w:val="003F6023"/>
    <w:rsid w:val="003F7655"/>
    <w:rsid w:val="00400D02"/>
    <w:rsid w:val="0042315E"/>
    <w:rsid w:val="00426FF0"/>
    <w:rsid w:val="00443B4E"/>
    <w:rsid w:val="00450240"/>
    <w:rsid w:val="00451547"/>
    <w:rsid w:val="00473CE0"/>
    <w:rsid w:val="00476D20"/>
    <w:rsid w:val="00484897"/>
    <w:rsid w:val="00487E30"/>
    <w:rsid w:val="004B5101"/>
    <w:rsid w:val="004B756C"/>
    <w:rsid w:val="004D1C8B"/>
    <w:rsid w:val="004F2F54"/>
    <w:rsid w:val="004F5968"/>
    <w:rsid w:val="00514666"/>
    <w:rsid w:val="005244EB"/>
    <w:rsid w:val="00551101"/>
    <w:rsid w:val="005513BD"/>
    <w:rsid w:val="00555F36"/>
    <w:rsid w:val="005721EA"/>
    <w:rsid w:val="0059537C"/>
    <w:rsid w:val="005B013E"/>
    <w:rsid w:val="005C41EC"/>
    <w:rsid w:val="005E2FF7"/>
    <w:rsid w:val="005F747D"/>
    <w:rsid w:val="00602E4D"/>
    <w:rsid w:val="00611829"/>
    <w:rsid w:val="00613892"/>
    <w:rsid w:val="00622B3F"/>
    <w:rsid w:val="006267A9"/>
    <w:rsid w:val="00666F8E"/>
    <w:rsid w:val="00681BDE"/>
    <w:rsid w:val="0069770F"/>
    <w:rsid w:val="006B3537"/>
    <w:rsid w:val="006D37B7"/>
    <w:rsid w:val="006E2703"/>
    <w:rsid w:val="006E6E90"/>
    <w:rsid w:val="00712377"/>
    <w:rsid w:val="00715CDE"/>
    <w:rsid w:val="0072713A"/>
    <w:rsid w:val="00731278"/>
    <w:rsid w:val="007359C3"/>
    <w:rsid w:val="007407C4"/>
    <w:rsid w:val="00750ED2"/>
    <w:rsid w:val="00751D2C"/>
    <w:rsid w:val="00772AA8"/>
    <w:rsid w:val="00773A6B"/>
    <w:rsid w:val="00775180"/>
    <w:rsid w:val="0077576C"/>
    <w:rsid w:val="0077695F"/>
    <w:rsid w:val="00780682"/>
    <w:rsid w:val="007903F5"/>
    <w:rsid w:val="007928D9"/>
    <w:rsid w:val="007A0E36"/>
    <w:rsid w:val="007B002F"/>
    <w:rsid w:val="008145BD"/>
    <w:rsid w:val="008156F0"/>
    <w:rsid w:val="00827DF4"/>
    <w:rsid w:val="008662A0"/>
    <w:rsid w:val="00883568"/>
    <w:rsid w:val="00892908"/>
    <w:rsid w:val="00894173"/>
    <w:rsid w:val="00896185"/>
    <w:rsid w:val="008B6C0E"/>
    <w:rsid w:val="008C3929"/>
    <w:rsid w:val="008C62A1"/>
    <w:rsid w:val="008F2123"/>
    <w:rsid w:val="00910CBB"/>
    <w:rsid w:val="00930AD7"/>
    <w:rsid w:val="00935C01"/>
    <w:rsid w:val="00936330"/>
    <w:rsid w:val="00957EDC"/>
    <w:rsid w:val="00965DC4"/>
    <w:rsid w:val="009A063B"/>
    <w:rsid w:val="009A4F1C"/>
    <w:rsid w:val="009A7601"/>
    <w:rsid w:val="009A7936"/>
    <w:rsid w:val="009D20DE"/>
    <w:rsid w:val="009D274B"/>
    <w:rsid w:val="00A12AB1"/>
    <w:rsid w:val="00A24CE4"/>
    <w:rsid w:val="00A658DC"/>
    <w:rsid w:val="00A71E87"/>
    <w:rsid w:val="00A923AC"/>
    <w:rsid w:val="00AA147C"/>
    <w:rsid w:val="00AB44B8"/>
    <w:rsid w:val="00B13313"/>
    <w:rsid w:val="00B17E7F"/>
    <w:rsid w:val="00B608B7"/>
    <w:rsid w:val="00B61B75"/>
    <w:rsid w:val="00B672A1"/>
    <w:rsid w:val="00B777AA"/>
    <w:rsid w:val="00B8295C"/>
    <w:rsid w:val="00B83CDE"/>
    <w:rsid w:val="00BA5EB0"/>
    <w:rsid w:val="00BA6169"/>
    <w:rsid w:val="00BB5C4D"/>
    <w:rsid w:val="00BC6AF3"/>
    <w:rsid w:val="00C1699A"/>
    <w:rsid w:val="00C17435"/>
    <w:rsid w:val="00C21326"/>
    <w:rsid w:val="00C268E4"/>
    <w:rsid w:val="00C27CD1"/>
    <w:rsid w:val="00C40A5B"/>
    <w:rsid w:val="00C4327D"/>
    <w:rsid w:val="00C50FB3"/>
    <w:rsid w:val="00C56EF7"/>
    <w:rsid w:val="00C979E7"/>
    <w:rsid w:val="00CB538B"/>
    <w:rsid w:val="00CE4516"/>
    <w:rsid w:val="00CF1798"/>
    <w:rsid w:val="00D30657"/>
    <w:rsid w:val="00D30BE6"/>
    <w:rsid w:val="00D46D37"/>
    <w:rsid w:val="00D636C3"/>
    <w:rsid w:val="00D677E6"/>
    <w:rsid w:val="00D7332B"/>
    <w:rsid w:val="00D90973"/>
    <w:rsid w:val="00D93B8E"/>
    <w:rsid w:val="00DB04A5"/>
    <w:rsid w:val="00DE12CA"/>
    <w:rsid w:val="00DE38A8"/>
    <w:rsid w:val="00DE6E43"/>
    <w:rsid w:val="00DF536A"/>
    <w:rsid w:val="00E02B30"/>
    <w:rsid w:val="00E06FEA"/>
    <w:rsid w:val="00E16B4D"/>
    <w:rsid w:val="00E170B8"/>
    <w:rsid w:val="00E359DB"/>
    <w:rsid w:val="00E37D0A"/>
    <w:rsid w:val="00E5272F"/>
    <w:rsid w:val="00E60E8F"/>
    <w:rsid w:val="00E812B1"/>
    <w:rsid w:val="00E91F5B"/>
    <w:rsid w:val="00E9491C"/>
    <w:rsid w:val="00EB1580"/>
    <w:rsid w:val="00EB6D09"/>
    <w:rsid w:val="00EC134D"/>
    <w:rsid w:val="00EC266E"/>
    <w:rsid w:val="00ED1315"/>
    <w:rsid w:val="00ED45D6"/>
    <w:rsid w:val="00EE63F9"/>
    <w:rsid w:val="00EE6C13"/>
    <w:rsid w:val="00F41A66"/>
    <w:rsid w:val="00F477FE"/>
    <w:rsid w:val="00F50343"/>
    <w:rsid w:val="00F67B24"/>
    <w:rsid w:val="00F8715E"/>
    <w:rsid w:val="00FA4506"/>
    <w:rsid w:val="00FB198F"/>
    <w:rsid w:val="00FD6802"/>
    <w:rsid w:val="00FF59C3"/>
    <w:rsid w:val="013352FB"/>
    <w:rsid w:val="032967B0"/>
    <w:rsid w:val="040A7505"/>
    <w:rsid w:val="048114F8"/>
    <w:rsid w:val="05795086"/>
    <w:rsid w:val="086623D8"/>
    <w:rsid w:val="08B06945"/>
    <w:rsid w:val="097F1130"/>
    <w:rsid w:val="0C1E7CA9"/>
    <w:rsid w:val="0E257D55"/>
    <w:rsid w:val="0E960DF1"/>
    <w:rsid w:val="0EA91F22"/>
    <w:rsid w:val="0EB86127"/>
    <w:rsid w:val="13E2517E"/>
    <w:rsid w:val="14E105F7"/>
    <w:rsid w:val="18600E17"/>
    <w:rsid w:val="1A7740C4"/>
    <w:rsid w:val="1BB27C9B"/>
    <w:rsid w:val="1CB555AA"/>
    <w:rsid w:val="1D7B3BF6"/>
    <w:rsid w:val="20F23B98"/>
    <w:rsid w:val="219B0EE6"/>
    <w:rsid w:val="23267CE6"/>
    <w:rsid w:val="24A51821"/>
    <w:rsid w:val="27145532"/>
    <w:rsid w:val="2DE93AFA"/>
    <w:rsid w:val="3130431A"/>
    <w:rsid w:val="36C033A2"/>
    <w:rsid w:val="37667199"/>
    <w:rsid w:val="37A45CBB"/>
    <w:rsid w:val="3A980809"/>
    <w:rsid w:val="3F703E36"/>
    <w:rsid w:val="42B715AB"/>
    <w:rsid w:val="44BB03C5"/>
    <w:rsid w:val="44E1261D"/>
    <w:rsid w:val="46337D00"/>
    <w:rsid w:val="47556A93"/>
    <w:rsid w:val="47916789"/>
    <w:rsid w:val="4A211CD1"/>
    <w:rsid w:val="4CF25373"/>
    <w:rsid w:val="4F217BD4"/>
    <w:rsid w:val="5FFD218E"/>
    <w:rsid w:val="644E6B0C"/>
    <w:rsid w:val="67BB310D"/>
    <w:rsid w:val="687E3C9C"/>
    <w:rsid w:val="698F0FD3"/>
    <w:rsid w:val="6AD81C98"/>
    <w:rsid w:val="6D0F0B42"/>
    <w:rsid w:val="732750B9"/>
    <w:rsid w:val="77684AFA"/>
    <w:rsid w:val="7BE75394"/>
    <w:rsid w:val="7E0B4035"/>
    <w:rsid w:val="7EDC58F5"/>
    <w:rsid w:val="7FA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2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Emphasis"/>
    <w:autoRedefine/>
    <w:qFormat/>
    <w:locked/>
    <w:uiPriority w:val="20"/>
    <w:rPr>
      <w:i/>
      <w:iCs/>
    </w:rPr>
  </w:style>
  <w:style w:type="character" w:styleId="7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8">
    <w:name w:val="页脚 字符"/>
    <w:link w:val="2"/>
    <w:autoRedefine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3"/>
    <w:autoRedefine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518</Words>
  <Characters>596</Characters>
  <Lines>5</Lines>
  <Paragraphs>1</Paragraphs>
  <TotalTime>2</TotalTime>
  <ScaleCrop>false</ScaleCrop>
  <LinksUpToDate>false</LinksUpToDate>
  <CharactersWithSpaces>793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2016-10-13T03:26:00Z</dcterms:created>
  <dc:creator>AutoBVT</dc:creator>
  <cp:lastModifiedBy>WPS_1696990214</cp:lastModifiedBy>
  <cp:lastPrinted>2018-07-07T00:50:00Z</cp:lastPrinted>
  <dcterms:modified xsi:type="dcterms:W3CDTF">2024-02-23T06:18:41Z</dcterms:modified>
  <dc:title>欢迎参加2017锂电及关键原材料采配会/技术交流会，参会代表请填写下表回传，并在5个工作日内打款至以下账户</dc:title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817125C944014B49AD72424108AE2C6B</vt:lpwstr>
  </property>
</Properties>
</file>