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31FD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color w:val="FF0000"/>
          <w:kern w:val="0"/>
          <w:sz w:val="20"/>
          <w:highlight w:val="none"/>
        </w:rPr>
        <w:t>第二届全固态电池技术交流大会</w:t>
      </w:r>
      <w:r>
        <w:rPr>
          <w:rFonts w:hint="eastAsia" w:ascii="黑体" w:hAnsi="宋体" w:eastAsia="黑体" w:cs="宋体"/>
          <w:kern w:val="0"/>
          <w:sz w:val="20"/>
        </w:rPr>
        <w:t>，参会嘉宾请填写会议回执回传，并将会议费打款至以下账户。会议将于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18</w:t>
      </w:r>
      <w:r>
        <w:rPr>
          <w:rFonts w:hint="eastAsia" w:ascii="黑体" w:hAnsi="宋体" w:eastAsia="黑体" w:cs="宋体"/>
          <w:kern w:val="0"/>
          <w:sz w:val="20"/>
        </w:rPr>
        <w:t>日举办，参会请于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17</w:t>
      </w:r>
      <w:r>
        <w:rPr>
          <w:rFonts w:hint="eastAsia" w:ascii="黑体" w:hAnsi="宋体" w:eastAsia="黑体" w:cs="宋体"/>
          <w:kern w:val="0"/>
          <w:sz w:val="20"/>
        </w:rPr>
        <w:t>日至会场签到并领取资料和参会证，会议及活动期间凭参会证进场，请务必随身佩戴。</w:t>
      </w:r>
    </w:p>
    <w:p w14:paraId="2BB1E2F9">
      <w:pP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</w:t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  <w:t>：</w:t>
      </w:r>
    </w:p>
    <w:p w14:paraId="7C1328D4">
      <w:p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日前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n-US" w:eastAsia="zh-CN"/>
        </w:rPr>
        <w:t>报名企业：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fill="FFFFFF"/>
          <w:lang w:val="en-US" w:eastAsia="zh-CN"/>
        </w:rPr>
        <w:t>2500元/位 （报一送1）</w:t>
      </w:r>
    </w:p>
    <w:p w14:paraId="4BF4979C">
      <w:pP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>费用包括：会议资料费、会议餐费、茶歇、会务服务等费用。（付款后开具增值税普通发票）</w:t>
      </w:r>
    </w:p>
    <w:p w14:paraId="4D8FC42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80A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72DFDD7"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户名</w:t>
            </w:r>
          </w:p>
        </w:tc>
        <w:tc>
          <w:tcPr>
            <w:tcW w:w="6647" w:type="dxa"/>
            <w:tcBorders>
              <w:top w:val="single" w:color="auto" w:sz="4" w:space="0"/>
              <w:right w:val="single" w:color="auto" w:sz="4" w:space="0"/>
            </w:tcBorders>
          </w:tcPr>
          <w:p w14:paraId="36A5062F">
            <w:pPr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粉材供应链管理（山东）有限公司</w:t>
            </w:r>
          </w:p>
        </w:tc>
      </w:tr>
      <w:tr w14:paraId="74C8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6222C3"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开户行</w:t>
            </w:r>
          </w:p>
        </w:tc>
        <w:tc>
          <w:tcPr>
            <w:tcW w:w="6647" w:type="dxa"/>
            <w:tcBorders>
              <w:right w:val="single" w:color="auto" w:sz="4" w:space="0"/>
            </w:tcBorders>
          </w:tcPr>
          <w:p w14:paraId="183805BA">
            <w:pPr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中国银行股份有限公司临沂北城支行 </w:t>
            </w:r>
          </w:p>
        </w:tc>
      </w:tr>
      <w:tr w14:paraId="6FEA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36F3FD"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帐号</w:t>
            </w:r>
          </w:p>
        </w:tc>
        <w:tc>
          <w:tcPr>
            <w:tcW w:w="6647" w:type="dxa"/>
            <w:tcBorders>
              <w:bottom w:val="single" w:color="auto" w:sz="4" w:space="0"/>
              <w:right w:val="single" w:color="auto" w:sz="4" w:space="0"/>
            </w:tcBorders>
          </w:tcPr>
          <w:p w14:paraId="7738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微软雅黑 Light" w:hAnsi="微软雅黑 Light" w:eastAsia="微软雅黑 Light" w:cs="微软雅黑 Light"/>
                <w:sz w:val="18"/>
                <w:szCs w:val="18"/>
                <w:shd w:val="pct10" w:color="auto" w:fill="FFFFFF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226045899651</w:t>
            </w:r>
          </w:p>
        </w:tc>
      </w:tr>
    </w:tbl>
    <w:p w14:paraId="13532376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5EECF4B2">
      <w:pPr>
        <w:spacing w:line="380" w:lineRule="exact"/>
        <w:jc w:val="center"/>
        <w:textAlignment w:val="baseline"/>
        <w:rPr>
          <w:rFonts w:hint="eastAsia" w:ascii="黑体" w:hAnsi="宋体" w:eastAsia="黑体" w:cs="宋体"/>
          <w:color w:val="558ED5" w:themeColor="text2" w:themeTint="99"/>
          <w:kern w:val="0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宋体" w:eastAsia="黑体" w:cs="宋体"/>
          <w:color w:val="558ED5" w:themeColor="text2" w:themeTint="99"/>
          <w:kern w:val="0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会议回执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436"/>
        <w:gridCol w:w="422"/>
        <w:gridCol w:w="712"/>
        <w:gridCol w:w="1417"/>
        <w:gridCol w:w="2887"/>
      </w:tblGrid>
      <w:tr w14:paraId="3D3CB28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5A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</w:t>
            </w:r>
          </w:p>
          <w:p w14:paraId="5BE7511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48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AF441B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095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5AD9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14E7A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E41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F3CD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560535539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 w14:paraId="7B60B6A7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44522765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58746479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755313006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993BCB5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55281954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24325B4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6A7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EF9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784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124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A8688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581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03D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C24A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3BC5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26299C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083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6FF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5C5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B28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1D5A6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F57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6ED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DED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A473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C6C991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ED8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B56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78E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8F0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B0B3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83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5B5F8DF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DADE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94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16A018A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D9E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店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住宿请填此项</w:t>
            </w:r>
          </w:p>
          <w:p w14:paraId="0AC3BF5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（酒店房间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</w:t>
            </w:r>
            <w:r>
              <w:rPr>
                <w:rFonts w:ascii="黑体" w:hAnsi="宋体" w:eastAsia="黑体"/>
                <w:color w:val="000000"/>
                <w:szCs w:val="21"/>
              </w:rPr>
              <w:t>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元/晚，含早。报到当天自行办理入住）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4B6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0B2562D3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92400041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是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200359961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6B38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</w:t>
            </w:r>
            <w:r>
              <w:rPr>
                <w:rFonts w:ascii="黑体" w:hAnsi="宋体" w:eastAsia="黑体"/>
                <w:color w:val="000000"/>
                <w:szCs w:val="21"/>
              </w:rPr>
              <w:t>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1D8D4CB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541815451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间；</w:t>
            </w: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423679446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</w:p>
        </w:tc>
      </w:tr>
      <w:tr w14:paraId="2950ED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BE0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02E9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Arial" w:hAnsi="Arial" w:eastAsia="黑体" w:cs="Arial"/>
                <w:bCs/>
                <w:color w:val="000000"/>
                <w:sz w:val="20"/>
                <w:szCs w:val="20"/>
                <w:lang w:val="en-US" w:eastAsia="zh-CN"/>
              </w:rPr>
              <w:t>合肥 新站利港喜来登酒店</w:t>
            </w:r>
          </w:p>
          <w:p w14:paraId="5C8927B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724D91F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日（报到、布展）</w:t>
            </w:r>
          </w:p>
          <w:p w14:paraId="0CB8DF41">
            <w:pPr>
              <w:rPr>
                <w:rFonts w:ascii="黑体" w:hAnsi="宋体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日（全天会议）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2A4D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安徽省合肥市瑶海区铜陵北路1666号</w:t>
            </w:r>
          </w:p>
          <w:p w14:paraId="2307527E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6D61E1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1DE3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619312436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  <w:p w14:paraId="1C8C3403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解秀东</w:t>
            </w:r>
          </w:p>
          <w:p w14:paraId="644A2533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15010096957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2E2F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22A2014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211197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754812FB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GM4YWJhZTJiNGE0MjMxZjdmNDU3ZTYyOGMyNWM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74431"/>
    <w:rsid w:val="00092383"/>
    <w:rsid w:val="00097FE7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A2E79"/>
    <w:rsid w:val="002C437D"/>
    <w:rsid w:val="002D7886"/>
    <w:rsid w:val="0031079A"/>
    <w:rsid w:val="003202A2"/>
    <w:rsid w:val="003305D7"/>
    <w:rsid w:val="00345076"/>
    <w:rsid w:val="003469C2"/>
    <w:rsid w:val="003469DE"/>
    <w:rsid w:val="003505A5"/>
    <w:rsid w:val="00381404"/>
    <w:rsid w:val="00385966"/>
    <w:rsid w:val="003C68C8"/>
    <w:rsid w:val="003E232E"/>
    <w:rsid w:val="003E6332"/>
    <w:rsid w:val="003F3C96"/>
    <w:rsid w:val="003F6023"/>
    <w:rsid w:val="003F7655"/>
    <w:rsid w:val="00400D02"/>
    <w:rsid w:val="00413CE8"/>
    <w:rsid w:val="00426FF0"/>
    <w:rsid w:val="00433BC3"/>
    <w:rsid w:val="00443B4E"/>
    <w:rsid w:val="00450240"/>
    <w:rsid w:val="00451547"/>
    <w:rsid w:val="00473CE0"/>
    <w:rsid w:val="00487E30"/>
    <w:rsid w:val="00495CB3"/>
    <w:rsid w:val="004A1846"/>
    <w:rsid w:val="004A2448"/>
    <w:rsid w:val="004B5101"/>
    <w:rsid w:val="004B756C"/>
    <w:rsid w:val="004D1C8B"/>
    <w:rsid w:val="004F2F54"/>
    <w:rsid w:val="004F7DC1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07BAF"/>
    <w:rsid w:val="00611829"/>
    <w:rsid w:val="00613892"/>
    <w:rsid w:val="00622B3F"/>
    <w:rsid w:val="006267A9"/>
    <w:rsid w:val="00666F8E"/>
    <w:rsid w:val="00667666"/>
    <w:rsid w:val="00681BDE"/>
    <w:rsid w:val="00695722"/>
    <w:rsid w:val="0069770F"/>
    <w:rsid w:val="006B3537"/>
    <w:rsid w:val="006B36F6"/>
    <w:rsid w:val="006D37B7"/>
    <w:rsid w:val="006E2703"/>
    <w:rsid w:val="006E6E90"/>
    <w:rsid w:val="006F502E"/>
    <w:rsid w:val="00712377"/>
    <w:rsid w:val="0072713A"/>
    <w:rsid w:val="00731278"/>
    <w:rsid w:val="00732F4C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F164F"/>
    <w:rsid w:val="008156F0"/>
    <w:rsid w:val="00827DF4"/>
    <w:rsid w:val="00833996"/>
    <w:rsid w:val="008640FC"/>
    <w:rsid w:val="008662A0"/>
    <w:rsid w:val="008816B0"/>
    <w:rsid w:val="00883568"/>
    <w:rsid w:val="00892908"/>
    <w:rsid w:val="00896185"/>
    <w:rsid w:val="008B6C0E"/>
    <w:rsid w:val="008C3929"/>
    <w:rsid w:val="008C62A1"/>
    <w:rsid w:val="008E71D2"/>
    <w:rsid w:val="008F2123"/>
    <w:rsid w:val="00910CBB"/>
    <w:rsid w:val="00935C01"/>
    <w:rsid w:val="00936330"/>
    <w:rsid w:val="00957EDC"/>
    <w:rsid w:val="00993A5B"/>
    <w:rsid w:val="009A063B"/>
    <w:rsid w:val="009A4F1C"/>
    <w:rsid w:val="009A7601"/>
    <w:rsid w:val="009A7936"/>
    <w:rsid w:val="009D20DE"/>
    <w:rsid w:val="009D274B"/>
    <w:rsid w:val="00A12AB1"/>
    <w:rsid w:val="00A14E7A"/>
    <w:rsid w:val="00A24CE4"/>
    <w:rsid w:val="00A658DC"/>
    <w:rsid w:val="00A71E87"/>
    <w:rsid w:val="00A923AC"/>
    <w:rsid w:val="00AA147C"/>
    <w:rsid w:val="00AB44B8"/>
    <w:rsid w:val="00B13313"/>
    <w:rsid w:val="00B17E7F"/>
    <w:rsid w:val="00B43B55"/>
    <w:rsid w:val="00B608B7"/>
    <w:rsid w:val="00B672A1"/>
    <w:rsid w:val="00B8295C"/>
    <w:rsid w:val="00B83CDE"/>
    <w:rsid w:val="00BA5EB0"/>
    <w:rsid w:val="00BA6169"/>
    <w:rsid w:val="00BB5C4D"/>
    <w:rsid w:val="00BC0429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0A3B"/>
    <w:rsid w:val="00C979E7"/>
    <w:rsid w:val="00CA78C3"/>
    <w:rsid w:val="00CF1798"/>
    <w:rsid w:val="00D1775C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34D9"/>
    <w:rsid w:val="00E06FEA"/>
    <w:rsid w:val="00E16B4D"/>
    <w:rsid w:val="00E170B8"/>
    <w:rsid w:val="00E359DB"/>
    <w:rsid w:val="00E37D0A"/>
    <w:rsid w:val="00E5272F"/>
    <w:rsid w:val="00E60E8F"/>
    <w:rsid w:val="00E812B1"/>
    <w:rsid w:val="00E908F8"/>
    <w:rsid w:val="00E91F5B"/>
    <w:rsid w:val="00E9491C"/>
    <w:rsid w:val="00EB1580"/>
    <w:rsid w:val="00EB6D09"/>
    <w:rsid w:val="00EC115B"/>
    <w:rsid w:val="00EC134D"/>
    <w:rsid w:val="00EC266E"/>
    <w:rsid w:val="00ED1315"/>
    <w:rsid w:val="00ED418C"/>
    <w:rsid w:val="00ED45D6"/>
    <w:rsid w:val="00EE63F9"/>
    <w:rsid w:val="00EE6C13"/>
    <w:rsid w:val="00F15750"/>
    <w:rsid w:val="00F41A66"/>
    <w:rsid w:val="00F477FE"/>
    <w:rsid w:val="00F50343"/>
    <w:rsid w:val="00F66864"/>
    <w:rsid w:val="00F67B24"/>
    <w:rsid w:val="00F849DA"/>
    <w:rsid w:val="00F8715E"/>
    <w:rsid w:val="00FA4506"/>
    <w:rsid w:val="00FB198F"/>
    <w:rsid w:val="00FD6802"/>
    <w:rsid w:val="00FF59C3"/>
    <w:rsid w:val="013352FB"/>
    <w:rsid w:val="032967B0"/>
    <w:rsid w:val="03921526"/>
    <w:rsid w:val="048A205F"/>
    <w:rsid w:val="0639161A"/>
    <w:rsid w:val="086623D8"/>
    <w:rsid w:val="08B06945"/>
    <w:rsid w:val="097F1130"/>
    <w:rsid w:val="0D653D16"/>
    <w:rsid w:val="0E163C0E"/>
    <w:rsid w:val="0E257D55"/>
    <w:rsid w:val="0E960DF1"/>
    <w:rsid w:val="0EB86127"/>
    <w:rsid w:val="1013202A"/>
    <w:rsid w:val="10F24115"/>
    <w:rsid w:val="13596EAB"/>
    <w:rsid w:val="16EB2381"/>
    <w:rsid w:val="179D1A5D"/>
    <w:rsid w:val="18600E17"/>
    <w:rsid w:val="1BB27C9B"/>
    <w:rsid w:val="1CB555AA"/>
    <w:rsid w:val="1F253AB8"/>
    <w:rsid w:val="20F23B98"/>
    <w:rsid w:val="21260D15"/>
    <w:rsid w:val="217E0132"/>
    <w:rsid w:val="219B0EE6"/>
    <w:rsid w:val="24A51821"/>
    <w:rsid w:val="25236CEE"/>
    <w:rsid w:val="25473008"/>
    <w:rsid w:val="27145532"/>
    <w:rsid w:val="2A0F3AC8"/>
    <w:rsid w:val="2D032E97"/>
    <w:rsid w:val="2D5B2EEB"/>
    <w:rsid w:val="2DE93AFA"/>
    <w:rsid w:val="2E2A3585"/>
    <w:rsid w:val="2F7A2C66"/>
    <w:rsid w:val="3130431A"/>
    <w:rsid w:val="328C6B3A"/>
    <w:rsid w:val="344A5F4A"/>
    <w:rsid w:val="36C033A2"/>
    <w:rsid w:val="36D4750C"/>
    <w:rsid w:val="37A45CBB"/>
    <w:rsid w:val="3A3C6A5B"/>
    <w:rsid w:val="3E9D39F8"/>
    <w:rsid w:val="42B20157"/>
    <w:rsid w:val="44BB03C5"/>
    <w:rsid w:val="462427CE"/>
    <w:rsid w:val="46FA5705"/>
    <w:rsid w:val="47084895"/>
    <w:rsid w:val="47556A93"/>
    <w:rsid w:val="4836546D"/>
    <w:rsid w:val="4A211CD1"/>
    <w:rsid w:val="4A390E8E"/>
    <w:rsid w:val="4BCD7598"/>
    <w:rsid w:val="4C8A5CF4"/>
    <w:rsid w:val="4CF25373"/>
    <w:rsid w:val="4F217BD4"/>
    <w:rsid w:val="53D43929"/>
    <w:rsid w:val="541D03A0"/>
    <w:rsid w:val="57900B32"/>
    <w:rsid w:val="58A865A4"/>
    <w:rsid w:val="59DF4926"/>
    <w:rsid w:val="5A46564E"/>
    <w:rsid w:val="5A5101E0"/>
    <w:rsid w:val="63505631"/>
    <w:rsid w:val="644E6B0C"/>
    <w:rsid w:val="65452681"/>
    <w:rsid w:val="65FF4C5D"/>
    <w:rsid w:val="687E3C9C"/>
    <w:rsid w:val="698F0FD3"/>
    <w:rsid w:val="69C06AA2"/>
    <w:rsid w:val="6ABB2F65"/>
    <w:rsid w:val="6E865D6E"/>
    <w:rsid w:val="6E8C4556"/>
    <w:rsid w:val="6F8C598F"/>
    <w:rsid w:val="75B25CC8"/>
    <w:rsid w:val="77684AFA"/>
    <w:rsid w:val="780600CD"/>
    <w:rsid w:val="790D125B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463</Words>
  <Characters>522</Characters>
  <Lines>5</Lines>
  <Paragraphs>1</Paragraphs>
  <TotalTime>104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金属粉体</cp:lastModifiedBy>
  <cp:lastPrinted>2018-07-07T00:50:00Z</cp:lastPrinted>
  <dcterms:modified xsi:type="dcterms:W3CDTF">2026-03-04T03:16:30Z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36A13647E4CD4B1EAD4EF6E1B8E7FD23_13</vt:lpwstr>
  </property>
  <property fmtid="{D5CDD505-2E9C-101B-9397-08002B2CF9AE}" pid="4" name="KSOTemplateDocerSaveRecord">
    <vt:lpwstr>eyJoZGlkIjoiNGZkMGM4YWJhZTJiNGE0MjMxZjdmNDU3ZTYyOGMyNWMiLCJ1c2VySWQiOiIxMjA3NTU5Mjk5In0=</vt:lpwstr>
  </property>
</Properties>
</file>